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C001A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 w14:paraId="26AC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262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D2C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B64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8AAF271">
      <w:pPr>
        <w:widowControl/>
        <w:kinsoku w:val="0"/>
        <w:autoSpaceDE w:val="0"/>
        <w:autoSpaceDN w:val="0"/>
        <w:adjustRightInd w:val="0"/>
        <w:snapToGrid w:val="0"/>
        <w:spacing w:before="159" w:line="219" w:lineRule="auto"/>
        <w:ind w:left="240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9"/>
          <w:szCs w:val="49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49"/>
          <w:szCs w:val="49"/>
          <w:lang w:eastAsia="en-US"/>
        </w:rPr>
        <w:t>XX</w:t>
      </w:r>
      <w:r>
        <w:rPr>
          <w:rFonts w:ascii="宋体" w:hAnsi="宋体" w:eastAsia="宋体" w:cs="宋体"/>
          <w:snapToGrid w:val="0"/>
          <w:color w:val="000000"/>
          <w:spacing w:val="69"/>
          <w:kern w:val="0"/>
          <w:sz w:val="49"/>
          <w:szCs w:val="49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7"/>
          <w:kern w:val="0"/>
          <w:sz w:val="49"/>
          <w:szCs w:val="49"/>
          <w:lang w:eastAsia="en-US"/>
        </w:rPr>
        <w:t>项目商业计划书</w:t>
      </w:r>
    </w:p>
    <w:p w14:paraId="0112C9AE">
      <w:pPr>
        <w:widowControl/>
        <w:kinsoku w:val="0"/>
        <w:autoSpaceDE w:val="0"/>
        <w:autoSpaceDN w:val="0"/>
        <w:adjustRightInd w:val="0"/>
        <w:snapToGrid w:val="0"/>
        <w:spacing w:before="224" w:line="232" w:lineRule="auto"/>
        <w:ind w:left="4019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楷体" w:hAnsi="楷体" w:eastAsia="楷体" w:cs="楷体"/>
          <w:b/>
          <w:bCs/>
          <w:snapToGrid w:val="0"/>
          <w:color w:val="000000"/>
          <w:spacing w:val="-11"/>
          <w:w w:val="95"/>
          <w:kern w:val="0"/>
          <w:sz w:val="29"/>
          <w:szCs w:val="29"/>
          <w:lang w:eastAsia="en-US"/>
        </w:rPr>
        <w:t>(</w:t>
      </w:r>
      <w:r>
        <w:rPr>
          <w:rFonts w:ascii="楷体" w:hAnsi="楷体" w:eastAsia="楷体" w:cs="楷体"/>
          <w:snapToGrid w:val="0"/>
          <w:color w:val="000000"/>
          <w:spacing w:val="-58"/>
          <w:kern w:val="0"/>
          <w:sz w:val="29"/>
          <w:szCs w:val="29"/>
          <w:lang w:eastAsia="en-US"/>
        </w:rPr>
        <w:t xml:space="preserve"> </w:t>
      </w:r>
      <w:r>
        <w:rPr>
          <w:rFonts w:ascii="楷体" w:hAnsi="楷体" w:eastAsia="楷体" w:cs="楷体"/>
          <w:b/>
          <w:bCs/>
          <w:snapToGrid w:val="0"/>
          <w:color w:val="000000"/>
          <w:spacing w:val="-11"/>
          <w:w w:val="95"/>
          <w:kern w:val="0"/>
          <w:sz w:val="29"/>
          <w:szCs w:val="29"/>
          <w:lang w:eastAsia="en-US"/>
        </w:rPr>
        <w:t>模</w:t>
      </w:r>
      <w:r>
        <w:rPr>
          <w:rFonts w:ascii="楷体" w:hAnsi="楷体" w:eastAsia="楷体" w:cs="楷体"/>
          <w:snapToGrid w:val="0"/>
          <w:color w:val="000000"/>
          <w:spacing w:val="-53"/>
          <w:kern w:val="0"/>
          <w:sz w:val="29"/>
          <w:szCs w:val="29"/>
          <w:lang w:eastAsia="en-US"/>
        </w:rPr>
        <w:t xml:space="preserve"> </w:t>
      </w:r>
      <w:r>
        <w:rPr>
          <w:rFonts w:ascii="楷体" w:hAnsi="楷体" w:eastAsia="楷体" w:cs="楷体"/>
          <w:b/>
          <w:bCs/>
          <w:snapToGrid w:val="0"/>
          <w:color w:val="000000"/>
          <w:spacing w:val="-11"/>
          <w:w w:val="95"/>
          <w:kern w:val="0"/>
          <w:sz w:val="29"/>
          <w:szCs w:val="29"/>
          <w:lang w:eastAsia="en-US"/>
        </w:rPr>
        <w:t>板</w:t>
      </w:r>
      <w:r>
        <w:rPr>
          <w:rFonts w:ascii="楷体" w:hAnsi="楷体" w:eastAsia="楷体" w:cs="楷体"/>
          <w:snapToGrid w:val="0"/>
          <w:color w:val="000000"/>
          <w:spacing w:val="-53"/>
          <w:kern w:val="0"/>
          <w:sz w:val="29"/>
          <w:szCs w:val="29"/>
          <w:lang w:eastAsia="en-US"/>
        </w:rPr>
        <w:t xml:space="preserve"> </w:t>
      </w:r>
      <w:r>
        <w:rPr>
          <w:rFonts w:ascii="楷体" w:hAnsi="楷体" w:eastAsia="楷体" w:cs="楷体"/>
          <w:b/>
          <w:bCs/>
          <w:snapToGrid w:val="0"/>
          <w:color w:val="000000"/>
          <w:spacing w:val="-11"/>
          <w:w w:val="95"/>
          <w:kern w:val="0"/>
          <w:sz w:val="29"/>
          <w:szCs w:val="29"/>
          <w:lang w:eastAsia="en-US"/>
        </w:rPr>
        <w:t>)</w:t>
      </w:r>
    </w:p>
    <w:p w14:paraId="4F13E0A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BD90CDA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9EBED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419308D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DC11CD4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0467CE5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871328D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6443D72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ABD2722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BC9D5E8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EF3D7E7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1F2A0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D0BF43C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B4200FF">
      <w:pPr>
        <w:kinsoku w:val="0"/>
        <w:autoSpaceDE w:val="0"/>
        <w:autoSpaceDN w:val="0"/>
        <w:adjustRightInd w:val="0"/>
        <w:snapToGrid w:val="0"/>
        <w:spacing w:before="94" w:line="223" w:lineRule="auto"/>
        <w:ind w:left="19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29"/>
          <w:szCs w:val="29"/>
          <w:lang w:val="en-US" w:eastAsia="en-US" w:bidi="ar-SA"/>
        </w:rPr>
        <w:t>负责人及参赛选手姓名：</w:t>
      </w:r>
    </w:p>
    <w:p w14:paraId="394B0BCB">
      <w:pPr>
        <w:kinsoku w:val="0"/>
        <w:autoSpaceDE w:val="0"/>
        <w:autoSpaceDN w:val="0"/>
        <w:adjustRightInd w:val="0"/>
        <w:snapToGrid w:val="0"/>
        <w:spacing w:before="236" w:line="221" w:lineRule="auto"/>
        <w:ind w:left="191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en-US" w:bidi="ar-SA"/>
        </w:rPr>
        <w:t>公司名称：</w:t>
      </w:r>
    </w:p>
    <w:p w14:paraId="0A0BC558">
      <w:pPr>
        <w:kinsoku w:val="0"/>
        <w:autoSpaceDE w:val="0"/>
        <w:autoSpaceDN w:val="0"/>
        <w:adjustRightInd w:val="0"/>
        <w:snapToGrid w:val="0"/>
        <w:spacing w:before="277" w:line="223" w:lineRule="auto"/>
        <w:ind w:left="190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9"/>
          <w:szCs w:val="29"/>
          <w:lang w:val="en-US" w:eastAsia="en-US" w:bidi="ar-SA"/>
        </w:rPr>
        <w:t>联系方式：</w:t>
      </w:r>
    </w:p>
    <w:p w14:paraId="38CD0CE1">
      <w:pPr>
        <w:kinsoku w:val="0"/>
        <w:autoSpaceDE w:val="0"/>
        <w:autoSpaceDN w:val="0"/>
        <w:adjustRightInd w:val="0"/>
        <w:snapToGrid w:val="0"/>
        <w:spacing w:before="256" w:line="221" w:lineRule="auto"/>
        <w:ind w:left="19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9"/>
          <w:szCs w:val="29"/>
          <w:lang w:val="en-US" w:eastAsia="en-US" w:bidi="ar-SA"/>
        </w:rPr>
        <w:t>电子邮箱：</w:t>
      </w:r>
    </w:p>
    <w:p w14:paraId="23C8DFFC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25A4929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43CF15E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D515728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1FFCEC3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C1B98F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716CBC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5A34E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68D7F05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69EF59F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D54E83D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8285977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28415BC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40FE1D7">
      <w:pPr>
        <w:kinsoku w:val="0"/>
        <w:autoSpaceDE w:val="0"/>
        <w:autoSpaceDN w:val="0"/>
        <w:adjustRightInd w:val="0"/>
        <w:snapToGrid w:val="0"/>
        <w:spacing w:before="94" w:line="222" w:lineRule="auto"/>
        <w:ind w:left="33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9"/>
          <w:szCs w:val="29"/>
          <w:lang w:val="en-US" w:eastAsia="en-US" w:bidi="ar-SA"/>
        </w:rPr>
        <w:t>2025年x</w:t>
      </w:r>
      <w:r>
        <w:rPr>
          <w:rFonts w:ascii="仿宋" w:hAnsi="仿宋" w:eastAsia="仿宋" w:cs="仿宋"/>
          <w:snapToGrid w:val="0"/>
          <w:color w:val="000000"/>
          <w:spacing w:val="-24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9"/>
          <w:szCs w:val="29"/>
          <w:lang w:val="en-US" w:eastAsia="en-US" w:bidi="ar-SA"/>
        </w:rPr>
        <w:t>月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9"/>
          <w:szCs w:val="29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29"/>
          <w:szCs w:val="29"/>
          <w:lang w:val="en-US" w:eastAsia="en-US" w:bidi="ar-SA"/>
        </w:rPr>
        <w:t>x 日</w:t>
      </w:r>
    </w:p>
    <w:p w14:paraId="094EB4DE">
      <w:pPr>
        <w:spacing w:line="222" w:lineRule="auto"/>
        <w:rPr>
          <w:sz w:val="29"/>
          <w:szCs w:val="29"/>
        </w:rPr>
        <w:sectPr>
          <w:footerReference r:id="rId3" w:type="default"/>
          <w:pgSz w:w="11900" w:h="16830"/>
          <w:pgMar w:top="1430" w:right="1508" w:bottom="1409" w:left="1354" w:header="0" w:footer="1032" w:gutter="0"/>
          <w:pgNumType w:fmt="decimal"/>
          <w:cols w:space="720" w:num="1"/>
        </w:sectPr>
      </w:pPr>
    </w:p>
    <w:p w14:paraId="110608F5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E193036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57B9E3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43B5DCA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132529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CB9B2B">
      <w:pPr>
        <w:widowControl/>
        <w:kinsoku w:val="0"/>
        <w:autoSpaceDE w:val="0"/>
        <w:autoSpaceDN w:val="0"/>
        <w:adjustRightInd w:val="0"/>
        <w:snapToGrid w:val="0"/>
        <w:spacing w:before="143" w:line="221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4"/>
          <w:kern w:val="0"/>
          <w:sz w:val="44"/>
          <w:szCs w:val="44"/>
          <w:lang w:eastAsia="en-US"/>
        </w:rPr>
        <w:t>摘</w:t>
      </w:r>
      <w:r>
        <w:rPr>
          <w:rFonts w:ascii="宋体" w:hAnsi="宋体" w:eastAsia="宋体" w:cs="宋体"/>
          <w:snapToGrid w:val="0"/>
          <w:color w:val="000000"/>
          <w:spacing w:val="36"/>
          <w:kern w:val="0"/>
          <w:sz w:val="44"/>
          <w:szCs w:val="44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4"/>
          <w:kern w:val="0"/>
          <w:sz w:val="44"/>
          <w:szCs w:val="44"/>
          <w:lang w:eastAsia="en-US"/>
        </w:rPr>
        <w:t>要</w:t>
      </w:r>
    </w:p>
    <w:p w14:paraId="6A31D6D0">
      <w:pPr>
        <w:widowControl/>
        <w:kinsoku w:val="0"/>
        <w:autoSpaceDE w:val="0"/>
        <w:autoSpaceDN w:val="0"/>
        <w:adjustRightInd w:val="0"/>
        <w:snapToGrid w:val="0"/>
        <w:spacing w:line="3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8AB439"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1796BC">
      <w:pPr>
        <w:kinsoku w:val="0"/>
        <w:autoSpaceDE w:val="0"/>
        <w:autoSpaceDN w:val="0"/>
        <w:adjustRightInd w:val="0"/>
        <w:snapToGrid w:val="0"/>
        <w:spacing w:before="97" w:line="376" w:lineRule="auto"/>
        <w:ind w:left="49" w:firstLine="629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5"/>
          <w:kern w:val="0"/>
          <w:sz w:val="30"/>
          <w:szCs w:val="30"/>
          <w:lang w:val="en-US" w:eastAsia="en-US" w:bidi="ar-SA"/>
        </w:rPr>
        <w:t>用简练的语言描述：公司或项目概况(核心</w:t>
      </w: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0"/>
          <w:szCs w:val="30"/>
          <w:lang w:val="en-US" w:eastAsia="en-US" w:bidi="ar-SA"/>
        </w:rPr>
        <w:t>业务描述，项目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0"/>
          <w:szCs w:val="30"/>
          <w:lang w:val="en-US" w:eastAsia="en-US" w:bidi="ar-SA"/>
        </w:rPr>
        <w:t>的市场分析和营销策略);公司的宗旨和目标愿景；项目的核心团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队；公司优势；财务分析及未来预测等。</w:t>
      </w:r>
    </w:p>
    <w:p w14:paraId="507F9A86">
      <w:pPr>
        <w:spacing w:line="376" w:lineRule="auto"/>
        <w:rPr>
          <w:sz w:val="30"/>
          <w:szCs w:val="30"/>
        </w:rPr>
        <w:sectPr>
          <w:footerReference r:id="rId4" w:type="default"/>
          <w:pgSz w:w="11900" w:h="16830"/>
          <w:pgMar w:top="1430" w:right="1517" w:bottom="1337" w:left="1400" w:header="0" w:footer="948" w:gutter="0"/>
          <w:pgNumType w:fmt="decimal" w:start="1"/>
          <w:cols w:space="720" w:num="1"/>
        </w:sectPr>
      </w:pPr>
    </w:p>
    <w:p w14:paraId="47F1602F">
      <w:pPr>
        <w:widowControl/>
        <w:kinsoku w:val="0"/>
        <w:autoSpaceDE w:val="0"/>
        <w:autoSpaceDN w:val="0"/>
        <w:adjustRightInd w:val="0"/>
        <w:snapToGrid w:val="0"/>
        <w:spacing w:line="26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8CDCF1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sdt>
      <w:sdtPr>
        <w:rPr>
          <w:rFonts w:ascii="宋体" w:hAnsi="宋体" w:eastAsia="宋体" w:cs="宋体"/>
          <w:snapToGrid w:val="0"/>
          <w:color w:val="000000"/>
          <w:kern w:val="0"/>
          <w:sz w:val="38"/>
          <w:szCs w:val="38"/>
          <w:lang w:val="en-US" w:eastAsia="en-US" w:bidi="ar-SA"/>
        </w:rPr>
        <w:id w:val="147467393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sdtEndPr>
      <w:sdtContent>
        <w:p w14:paraId="27062301">
          <w:pPr>
            <w:widowControl/>
            <w:kinsoku w:val="0"/>
            <w:autoSpaceDE w:val="0"/>
            <w:autoSpaceDN w:val="0"/>
            <w:adjustRightInd w:val="0"/>
            <w:snapToGrid w:val="0"/>
            <w:spacing w:before="124" w:line="221" w:lineRule="auto"/>
            <w:ind w:left="3580"/>
            <w:jc w:val="left"/>
            <w:textAlignment w:val="baseline"/>
            <w:rPr>
              <w:rFonts w:ascii="宋体" w:hAnsi="宋体" w:eastAsia="宋体" w:cs="宋体"/>
              <w:snapToGrid w:val="0"/>
              <w:color w:val="000000"/>
              <w:kern w:val="0"/>
              <w:sz w:val="38"/>
              <w:szCs w:val="38"/>
              <w:lang w:eastAsia="en-US"/>
            </w:rPr>
          </w:pPr>
          <w:r>
            <w:rPr>
              <w:rFonts w:ascii="宋体" w:hAnsi="宋体" w:eastAsia="宋体" w:cs="宋体"/>
              <w:b/>
              <w:bCs/>
              <w:snapToGrid w:val="0"/>
              <w:color w:val="000000"/>
              <w:spacing w:val="-48"/>
              <w:kern w:val="0"/>
              <w:sz w:val="38"/>
              <w:szCs w:val="38"/>
              <w:lang w:eastAsia="en-US"/>
            </w:rPr>
            <w:t>目</w:t>
          </w:r>
          <w:r>
            <w:rPr>
              <w:rFonts w:ascii="宋体" w:hAnsi="宋体" w:eastAsia="宋体" w:cs="宋体"/>
              <w:snapToGrid w:val="0"/>
              <w:color w:val="000000"/>
              <w:spacing w:val="117"/>
              <w:kern w:val="0"/>
              <w:sz w:val="38"/>
              <w:szCs w:val="38"/>
              <w:lang w:eastAsia="en-US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napToGrid w:val="0"/>
              <w:color w:val="000000"/>
              <w:spacing w:val="-48"/>
              <w:kern w:val="0"/>
              <w:sz w:val="38"/>
              <w:szCs w:val="38"/>
              <w:lang w:eastAsia="en-US"/>
            </w:rPr>
            <w:t>录</w:t>
          </w:r>
        </w:p>
        <w:p w14:paraId="674E09B5">
          <w:pPr>
            <w:widowControl/>
            <w:kinsoku w:val="0"/>
            <w:autoSpaceDE w:val="0"/>
            <w:autoSpaceDN w:val="0"/>
            <w:adjustRightInd w:val="0"/>
            <w:snapToGrid w:val="0"/>
            <w:spacing w:line="382" w:lineRule="auto"/>
            <w:jc w:val="left"/>
            <w:textAlignment w:val="baseline"/>
            <w:rPr>
              <w:rFonts w:ascii="Arial" w:hAnsi="Arial" w:eastAsia="Arial" w:cs="Arial"/>
              <w:snapToGrid w:val="0"/>
              <w:color w:val="000000"/>
              <w:kern w:val="0"/>
              <w:sz w:val="21"/>
              <w:szCs w:val="21"/>
              <w:lang w:eastAsia="en-US"/>
            </w:rPr>
          </w:pPr>
        </w:p>
        <w:p w14:paraId="23ACB6A5">
          <w:pPr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81" w:line="222" w:lineRule="auto"/>
            <w:ind w:left="314"/>
            <w:jc w:val="left"/>
            <w:textAlignment w:val="baseline"/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>一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zh-CN"/>
            </w:rPr>
            <w:t>、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 xml:space="preserve">公司或项目简介 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BCE14E3">
          <w:pPr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81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(一)公司或项目的背景及现状介绍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仿宋" w:hAnsi="仿宋" w:eastAsia="仿宋" w:cs="仿宋"/>
              <w:snapToGrid w:val="0"/>
              <w:color w:val="000000"/>
              <w:spacing w:val="-50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5FADF2E8">
          <w:pPr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67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(二)项目的内容、意义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2036C68A">
          <w:pPr>
            <w:tabs>
              <w:tab w:val="right" w:leader="dot" w:pos="7985"/>
            </w:tabs>
            <w:kinsoku w:val="0"/>
            <w:autoSpaceDE w:val="0"/>
            <w:autoSpaceDN w:val="0"/>
            <w:adjustRightInd w:val="0"/>
            <w:snapToGrid w:val="0"/>
            <w:spacing w:before="178" w:line="224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(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三</w:t>
          </w: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)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398D8316">
          <w:pPr>
            <w:tabs>
              <w:tab w:val="right" w:leader="dot" w:pos="8155"/>
            </w:tabs>
            <w:kinsoku w:val="0"/>
            <w:autoSpaceDE w:val="0"/>
            <w:autoSpaceDN w:val="0"/>
            <w:adjustRightInd w:val="0"/>
            <w:snapToGrid w:val="0"/>
            <w:spacing w:before="190" w:line="222" w:lineRule="auto"/>
            <w:ind w:left="314"/>
            <w:jc w:val="left"/>
            <w:textAlignment w:val="baseline"/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val="en-US" w:eastAsia="en-US"/>
            </w:rPr>
          </w:pP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>二、技术与产品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3401501D">
          <w:pPr>
            <w:tabs>
              <w:tab w:val="right" w:leader="dot" w:pos="8155"/>
            </w:tabs>
            <w:kinsoku w:val="0"/>
            <w:autoSpaceDE w:val="0"/>
            <w:autoSpaceDN w:val="0"/>
            <w:adjustRightInd w:val="0"/>
            <w:snapToGrid w:val="0"/>
            <w:spacing w:before="190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4"/>
              <w:kern w:val="0"/>
              <w:sz w:val="31"/>
              <w:szCs w:val="31"/>
              <w:lang w:val="en-US" w:eastAsia="en-US" w:bidi="ar-SA"/>
            </w:rPr>
            <w:t>(一)技术指标及关键技术</w:t>
          </w:r>
          <w:r>
            <w:rPr>
              <w:rFonts w:ascii="仿宋" w:hAnsi="仿宋" w:eastAsia="仿宋" w:cs="仿宋"/>
              <w:snapToGrid w:val="0"/>
              <w:color w:val="000000"/>
              <w:spacing w:val="-144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62035C7">
          <w:pPr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67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(二)产品概况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765C5D8F">
          <w:pPr>
            <w:tabs>
              <w:tab w:val="right" w:leader="dot" w:pos="7995"/>
            </w:tabs>
            <w:kinsoku w:val="0"/>
            <w:autoSpaceDE w:val="0"/>
            <w:autoSpaceDN w:val="0"/>
            <w:adjustRightInd w:val="0"/>
            <w:snapToGrid w:val="0"/>
            <w:spacing w:before="159" w:line="224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(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三</w:t>
          </w: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)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FB7A1E1">
          <w:pPr>
            <w:widowControl/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01" w:line="222" w:lineRule="auto"/>
            <w:ind w:left="199"/>
            <w:jc w:val="left"/>
            <w:textAlignment w:val="baseline"/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 xml:space="preserve">三、商业模式 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7EF52416">
          <w:pPr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212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4"/>
              <w:kern w:val="0"/>
              <w:sz w:val="31"/>
              <w:szCs w:val="31"/>
              <w:lang w:val="en-US" w:eastAsia="en-US" w:bidi="ar-SA"/>
            </w:rPr>
            <w:t>(一)</w:t>
          </w:r>
          <w:r>
            <w:rPr>
              <w:rFonts w:ascii="仿宋" w:hAnsi="仿宋" w:eastAsia="仿宋" w:cs="仿宋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产品开发及生产策略</w:t>
          </w:r>
          <w:r>
            <w:rPr>
              <w:rFonts w:ascii="仿宋" w:hAnsi="仿宋" w:eastAsia="仿宋" w:cs="仿宋"/>
              <w:snapToGrid w:val="0"/>
              <w:color w:val="000000"/>
              <w:spacing w:val="-144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仿宋" w:hAnsi="仿宋" w:eastAsia="仿宋" w:cs="仿宋"/>
              <w:snapToGrid w:val="0"/>
              <w:color w:val="000000"/>
              <w:spacing w:val="-20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09C3C6C0">
          <w:pPr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67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(二)</w:t>
          </w:r>
          <w:r>
            <w:rPr>
              <w:rFonts w:ascii="仿宋" w:hAnsi="仿宋" w:eastAsia="仿宋" w:cs="仿宋"/>
              <w:snapToGrid w:val="0"/>
              <w:color w:val="000000"/>
              <w:spacing w:val="4"/>
              <w:kern w:val="0"/>
              <w:sz w:val="31"/>
              <w:szCs w:val="31"/>
              <w:lang w:val="en-US" w:eastAsia="en-US" w:bidi="ar-SA"/>
            </w:rPr>
            <w:t>概述营销策略及模式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3F5FB7A">
          <w:pPr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57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(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三</w:t>
          </w: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)</w:t>
          </w:r>
          <w:r>
            <w:rPr>
              <w:rFonts w:ascii="仿宋" w:hAnsi="仿宋" w:eastAsia="仿宋" w:cs="仿宋"/>
              <w:snapToGrid w:val="0"/>
              <w:color w:val="000000"/>
              <w:spacing w:val="5"/>
              <w:kern w:val="0"/>
              <w:sz w:val="31"/>
              <w:szCs w:val="31"/>
              <w:lang w:val="en-US" w:eastAsia="en-US" w:bidi="ar-SA"/>
            </w:rPr>
            <w:t>公司盈利模式及发展规划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仿宋" w:hAnsi="仿宋" w:eastAsia="仿宋" w:cs="仿宋"/>
              <w:snapToGrid w:val="0"/>
              <w:color w:val="000000"/>
              <w:spacing w:val="-20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2CCEB340">
          <w:pPr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73" w:line="220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2"/>
              <w:kern w:val="0"/>
              <w:sz w:val="31"/>
              <w:szCs w:val="31"/>
              <w:lang w:val="en-US" w:eastAsia="en-US" w:bidi="ar-SA"/>
            </w:rPr>
            <w:t>(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2"/>
              <w:kern w:val="0"/>
              <w:sz w:val="31"/>
              <w:szCs w:val="31"/>
              <w:lang w:val="en-US" w:eastAsia="zh-CN" w:bidi="ar-SA"/>
            </w:rPr>
            <w:t>四</w:t>
          </w:r>
          <w:r>
            <w:rPr>
              <w:rFonts w:ascii="仿宋" w:hAnsi="仿宋" w:eastAsia="仿宋" w:cs="仿宋"/>
              <w:snapToGrid w:val="0"/>
              <w:color w:val="000000"/>
              <w:spacing w:val="2"/>
              <w:kern w:val="0"/>
              <w:sz w:val="31"/>
              <w:szCs w:val="31"/>
              <w:lang w:val="en-US" w:eastAsia="en-US" w:bidi="ar-SA"/>
            </w:rPr>
            <w:t>)运作经营模式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34A5A19F">
          <w:pPr>
            <w:widowControl/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01" w:line="222" w:lineRule="auto"/>
            <w:ind w:left="199"/>
            <w:jc w:val="left"/>
            <w:textAlignment w:val="baseline"/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>四、团队介绍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354850CF">
          <w:pPr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212" w:line="222" w:lineRule="auto"/>
            <w:ind w:left="314"/>
            <w:jc w:val="left"/>
            <w:textAlignment w:val="baseline"/>
            <w:rPr>
              <w:rFonts w:ascii="仿宋" w:hAnsi="仿宋" w:eastAsia="仿宋" w:cs="仿宋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6"/>
              <w:kern w:val="0"/>
              <w:sz w:val="31"/>
              <w:szCs w:val="31"/>
              <w:lang w:val="en-US" w:eastAsia="en-US" w:bidi="ar-SA"/>
            </w:rPr>
            <w:t>(一)团队核心成员介绍</w:t>
          </w:r>
        </w:p>
        <w:p w14:paraId="295388F7">
          <w:pPr>
            <w:widowControl/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82" w:line="221" w:lineRule="auto"/>
            <w:ind w:left="195"/>
            <w:jc w:val="left"/>
            <w:textAlignment w:val="baseline"/>
            <w:rPr>
              <w:rFonts w:hint="eastAsia" w:ascii="仿宋" w:hAnsi="仿宋" w:eastAsia="仿宋" w:cs="仿宋"/>
              <w:snapToGrid w:val="0"/>
              <w:color w:val="000000"/>
              <w:kern w:val="0"/>
              <w:sz w:val="31"/>
              <w:szCs w:val="31"/>
              <w:lang w:eastAsia="en-US"/>
            </w:rPr>
          </w:pPr>
          <w:r>
            <w:rPr>
              <w:rFonts w:hint="eastAsia" w:ascii="仿宋" w:hAnsi="仿宋" w:eastAsia="仿宋" w:cs="仿宋"/>
              <w:snapToGrid w:val="0"/>
              <w:color w:val="000000"/>
              <w:spacing w:val="9"/>
              <w:kern w:val="0"/>
              <w:sz w:val="31"/>
              <w:szCs w:val="31"/>
              <w:lang w:eastAsia="en-US"/>
            </w:rPr>
            <w:t>1.背景资历、经验、技能情况等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-139"/>
              <w:kern w:val="0"/>
              <w:sz w:val="31"/>
              <w:szCs w:val="31"/>
              <w:lang w:eastAsia="en-US"/>
            </w:rPr>
            <w:t xml:space="preserve"> </w:t>
          </w:r>
          <w:r>
            <w:rPr>
              <w:rFonts w:hint="eastAsia" w:ascii="仿宋" w:hAnsi="仿宋" w:eastAsia="仿宋" w:cs="仿宋"/>
              <w:snapToGrid w:val="0"/>
              <w:color w:val="000000"/>
              <w:kern w:val="0"/>
              <w:sz w:val="31"/>
              <w:szCs w:val="31"/>
              <w:lang w:eastAsia="en-US"/>
            </w:rPr>
            <w:tab/>
          </w:r>
          <w:r>
            <w:rPr>
              <w:rFonts w:hint="eastAsia" w:ascii="仿宋" w:hAnsi="仿宋" w:eastAsia="仿宋" w:cs="仿宋"/>
              <w:snapToGrid w:val="0"/>
              <w:color w:val="000000"/>
              <w:spacing w:val="-40"/>
              <w:kern w:val="0"/>
              <w:sz w:val="31"/>
              <w:szCs w:val="31"/>
              <w:lang w:eastAsia="en-US"/>
            </w:rPr>
            <w:t xml:space="preserve"> </w:t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3A79FBE7">
          <w:pPr>
            <w:tabs>
              <w:tab w:val="right" w:leader="dot" w:pos="8125"/>
            </w:tabs>
            <w:kinsoku w:val="0"/>
            <w:autoSpaceDE w:val="0"/>
            <w:autoSpaceDN w:val="0"/>
            <w:adjustRightInd w:val="0"/>
            <w:snapToGrid w:val="0"/>
            <w:spacing w:before="160" w:line="223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5"/>
              <w:kern w:val="0"/>
              <w:sz w:val="31"/>
              <w:szCs w:val="31"/>
              <w:lang w:val="en-US" w:eastAsia="en-US" w:bidi="ar-SA"/>
            </w:rPr>
            <w:t>(二)团队组织架构及责任分工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仿宋" w:hAnsi="仿宋" w:eastAsia="仿宋" w:cs="仿宋"/>
              <w:snapToGrid w:val="0"/>
              <w:color w:val="000000"/>
              <w:spacing w:val="-20"/>
              <w:kern w:val="0"/>
              <w:sz w:val="31"/>
              <w:szCs w:val="31"/>
              <w:lang w:val="en-US" w:eastAsia="en-US" w:bidi="ar-SA"/>
            </w:rPr>
            <w:t xml:space="preserve"> </w:t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5BF3EB6">
          <w:pPr>
            <w:tabs>
              <w:tab w:val="right" w:leader="dot" w:pos="7995"/>
            </w:tabs>
            <w:kinsoku w:val="0"/>
            <w:autoSpaceDE w:val="0"/>
            <w:autoSpaceDN w:val="0"/>
            <w:adjustRightInd w:val="0"/>
            <w:snapToGrid w:val="0"/>
            <w:spacing w:before="166" w:line="224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(</w:t>
          </w:r>
          <w:r>
            <w:rPr>
              <w:rFonts w:hint="eastAsia"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zh-CN" w:bidi="ar-SA"/>
            </w:rPr>
            <w:t>三</w:t>
          </w:r>
          <w:r>
            <w:rPr>
              <w:rFonts w:ascii="仿宋" w:hAnsi="仿宋" w:eastAsia="仿宋" w:cs="仿宋"/>
              <w:snapToGrid w:val="0"/>
              <w:color w:val="000000"/>
              <w:spacing w:val="3"/>
              <w:kern w:val="0"/>
              <w:sz w:val="31"/>
              <w:szCs w:val="31"/>
              <w:lang w:val="en-US" w:eastAsia="en-US" w:bidi="ar-SA"/>
            </w:rPr>
            <w:t>)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7E2872ED">
          <w:pPr>
            <w:widowControl/>
            <w:tabs>
              <w:tab w:val="right" w:leader="dot" w:pos="8135"/>
            </w:tabs>
            <w:kinsoku w:val="0"/>
            <w:autoSpaceDE w:val="0"/>
            <w:autoSpaceDN w:val="0"/>
            <w:adjustRightInd w:val="0"/>
            <w:snapToGrid w:val="0"/>
            <w:spacing w:before="101" w:line="222" w:lineRule="auto"/>
            <w:ind w:left="199"/>
            <w:jc w:val="left"/>
            <w:textAlignment w:val="baseline"/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 xml:space="preserve">五、财务情况及预测 </w:t>
          </w:r>
          <w:r>
            <w:rPr>
              <w:rFonts w:hint="eastAsia" w:ascii="黑体" w:hAnsi="黑体" w:eastAsia="黑体" w:cs="黑体"/>
              <w:b w:val="0"/>
              <w:bCs w:val="0"/>
              <w:snapToGrid w:val="0"/>
              <w:color w:val="000000"/>
              <w:spacing w:val="10"/>
              <w:kern w:val="0"/>
              <w:sz w:val="32"/>
              <w:szCs w:val="32"/>
              <w:lang w:eastAsia="en-US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254E4E3">
          <w:pPr>
            <w:tabs>
              <w:tab w:val="right" w:leader="dot" w:pos="8115"/>
            </w:tabs>
            <w:kinsoku w:val="0"/>
            <w:autoSpaceDE w:val="0"/>
            <w:autoSpaceDN w:val="0"/>
            <w:adjustRightInd w:val="0"/>
            <w:snapToGrid w:val="0"/>
            <w:spacing w:before="204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5"/>
              <w:kern w:val="0"/>
              <w:sz w:val="31"/>
              <w:szCs w:val="31"/>
              <w:lang w:val="en-US" w:eastAsia="en-US" w:bidi="ar-SA"/>
            </w:rPr>
            <w:t>(一)财务现况概述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  <w:p w14:paraId="43C70433">
          <w:pPr>
            <w:tabs>
              <w:tab w:val="right" w:leader="dot" w:pos="8145"/>
            </w:tabs>
            <w:kinsoku w:val="0"/>
            <w:autoSpaceDE w:val="0"/>
            <w:autoSpaceDN w:val="0"/>
            <w:adjustRightInd w:val="0"/>
            <w:snapToGrid w:val="0"/>
            <w:spacing w:before="155" w:line="222" w:lineRule="auto"/>
            <w:ind w:left="314"/>
            <w:jc w:val="left"/>
            <w:textAlignment w:val="baseline"/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</w:pPr>
          <w:r>
            <w:rPr>
              <w:rFonts w:ascii="仿宋" w:hAnsi="仿宋" w:eastAsia="仿宋" w:cs="仿宋"/>
              <w:snapToGrid w:val="0"/>
              <w:color w:val="000000"/>
              <w:spacing w:val="5"/>
              <w:kern w:val="0"/>
              <w:sz w:val="31"/>
              <w:szCs w:val="31"/>
              <w:lang w:val="en-US" w:eastAsia="en-US" w:bidi="ar-SA"/>
            </w:rPr>
            <w:t>(二)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盈利点分析</w:t>
          </w:r>
          <w:r>
            <w:rPr>
              <w:rFonts w:ascii="仿宋" w:hAnsi="仿宋" w:eastAsia="仿宋" w:cs="仿宋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ab/>
          </w:r>
          <w:r>
            <w:rPr>
              <w:rFonts w:ascii="Times New Roman" w:hAnsi="Times New Roman" w:eastAsia="Times New Roman" w:cs="Times New Roman"/>
              <w:snapToGrid w:val="0"/>
              <w:color w:val="000000"/>
              <w:kern w:val="0"/>
              <w:sz w:val="31"/>
              <w:szCs w:val="31"/>
              <w:lang w:val="en-US" w:eastAsia="en-US" w:bidi="ar-SA"/>
            </w:rPr>
            <w:t>X</w:t>
          </w:r>
        </w:p>
      </w:sdtContent>
    </w:sdt>
    <w:p w14:paraId="34CEF9E3">
      <w:pPr>
        <w:spacing w:line="222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" w:type="default"/>
          <w:pgSz w:w="11900" w:h="16830"/>
          <w:pgMar w:top="1430" w:right="1785" w:bottom="1376" w:left="1785" w:header="0" w:footer="1097" w:gutter="0"/>
          <w:pgNumType w:fmt="decimal"/>
          <w:cols w:space="720" w:num="1"/>
        </w:sectPr>
      </w:pPr>
    </w:p>
    <w:p w14:paraId="57FF4E1D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E57E00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4A4651D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559AFC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96D13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DBACC76">
      <w:pPr>
        <w:widowControl/>
        <w:kinsoku w:val="0"/>
        <w:autoSpaceDE w:val="0"/>
        <w:autoSpaceDN w:val="0"/>
        <w:adjustRightInd w:val="0"/>
        <w:snapToGrid w:val="0"/>
        <w:spacing w:before="153" w:line="221" w:lineRule="auto"/>
        <w:ind w:left="391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47"/>
          <w:szCs w:val="47"/>
          <w:lang w:eastAsia="en-US"/>
        </w:rPr>
        <w:t>正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47"/>
          <w:szCs w:val="47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17"/>
          <w:kern w:val="0"/>
          <w:sz w:val="47"/>
          <w:szCs w:val="47"/>
          <w:lang w:eastAsia="en-US"/>
        </w:rPr>
        <w:t>文</w:t>
      </w:r>
    </w:p>
    <w:p w14:paraId="4BDEFD83">
      <w:pPr>
        <w:widowControl/>
        <w:kinsoku w:val="0"/>
        <w:autoSpaceDE w:val="0"/>
        <w:autoSpaceDN w:val="0"/>
        <w:adjustRightInd w:val="0"/>
        <w:snapToGrid w:val="0"/>
        <w:spacing w:line="38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4303A72">
      <w:pPr>
        <w:kinsoku w:val="0"/>
        <w:autoSpaceDE w:val="0"/>
        <w:autoSpaceDN w:val="0"/>
        <w:adjustRightInd w:val="0"/>
        <w:snapToGrid w:val="0"/>
        <w:spacing w:before="101" w:line="358" w:lineRule="auto"/>
        <w:ind w:firstLine="649"/>
        <w:jc w:val="both"/>
        <w:textAlignment w:val="baseline"/>
        <w:rPr>
          <w:rFonts w:hint="default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请按照格式要求编写商业计划书。商业计划书参考格式内容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仅供参赛公司或团队参考，商业计划书的具体内容请各团队根据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项目具体情况编写，部分章节可以简要说明或视情况省略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鼓励采用新颖直观的形式表达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>。</w:t>
      </w:r>
    </w:p>
    <w:p w14:paraId="3F605EA6">
      <w:pPr>
        <w:rPr>
          <w:highlight w:val="yellow"/>
        </w:rPr>
      </w:pPr>
    </w:p>
    <w:p w14:paraId="7CC9927A"/>
    <w:sectPr>
      <w:headerReference r:id="rId6" w:type="default"/>
      <w:footerReference r:id="rId7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C368">
    <w:pPr>
      <w:kinsoku w:val="0"/>
      <w:autoSpaceDE w:val="0"/>
      <w:autoSpaceDN w:val="0"/>
      <w:adjustRightInd w:val="0"/>
      <w:snapToGrid w:val="0"/>
      <w:spacing w:line="233" w:lineRule="auto"/>
      <w:jc w:val="right"/>
      <w:textAlignment w:val="baseline"/>
      <w:rPr>
        <w:rFonts w:ascii="仿宋" w:hAnsi="仿宋" w:eastAsia="仿宋" w:cs="仿宋"/>
        <w:snapToGrid w:val="0"/>
        <w:color w:val="000000"/>
        <w:kern w:val="0"/>
        <w:sz w:val="29"/>
        <w:szCs w:val="29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D841">
    <w:pPr>
      <w:widowControl/>
      <w:kinsoku w:val="0"/>
      <w:autoSpaceDE w:val="0"/>
      <w:autoSpaceDN w:val="0"/>
      <w:adjustRightInd w:val="0"/>
      <w:snapToGrid w:val="0"/>
      <w:spacing w:line="233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A01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A01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C582A">
    <w:pPr>
      <w:widowControl/>
      <w:kinsoku w:val="0"/>
      <w:autoSpaceDE w:val="0"/>
      <w:autoSpaceDN w:val="0"/>
      <w:adjustRightInd w:val="0"/>
      <w:snapToGrid w:val="0"/>
      <w:spacing w:line="181" w:lineRule="auto"/>
      <w:ind w:left="7385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D6A8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D6A8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36B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696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696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441C9">
    <w:pPr>
      <w:spacing w:beforeLines="0" w:afterLines="0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2EC3"/>
    <w:rsid w:val="09426FE1"/>
    <w:rsid w:val="6F6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434</Words>
  <Characters>440</Characters>
  <Lines>0</Lines>
  <Paragraphs>0</Paragraphs>
  <TotalTime>0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2025-08-15T09:54:00Z</dcterms:created>
  <dc:creator>Sugar～</dc:creator>
  <cp:lastModifiedBy>Sugar～</cp:lastModifiedBy>
  <dcterms:modified xsi:type="dcterms:W3CDTF">2025-08-18T08:47:30Z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76E55E7690004C3CA42A93CC2CB05F0D_11</vt:lpwstr>
  </property>
  <property fmtid="{D5CDD505-2E9C-101B-9397-08002B2CF9AE}" pid="4" name="KSOTemplateDocerSaveRecord">
    <vt:lpwstr>eyJoZGlkIjoiYWY1NTdkZDVkMTMxZTY1ODM5NTUxMmQzMTM5OGI0N2IiLCJ1c2VySWQiOiI3Mjk1NzAzMjgifQ==</vt:lpwstr>
  </property>
</Properties>
</file>